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BDCAF" w14:textId="47D90582" w:rsidR="00A23846" w:rsidRDefault="00F80C1F" w:rsidP="00A23846">
      <w:pPr>
        <w:rPr>
          <w:rFonts w:cstheme="minorHAnsi"/>
          <w:b/>
          <w:bCs/>
        </w:rPr>
      </w:pPr>
      <w:bookmarkStart w:id="0" w:name="_Hlk66456050"/>
      <w:r w:rsidRPr="00F80C1F">
        <w:rPr>
          <w:rFonts w:cstheme="minorHAnsi"/>
          <w:b/>
          <w:bCs/>
        </w:rPr>
        <w:t xml:space="preserve">Advice and Support Officers </w:t>
      </w:r>
      <w:r w:rsidR="00A23846">
        <w:rPr>
          <w:rFonts w:cstheme="minorHAnsi"/>
          <w:b/>
          <w:bCs/>
        </w:rPr>
        <w:t xml:space="preserve">| </w:t>
      </w:r>
      <w:r w:rsidRPr="00F80C1F">
        <w:rPr>
          <w:rFonts w:cstheme="minorHAnsi"/>
          <w:b/>
          <w:bCs/>
        </w:rPr>
        <w:t>Croydon</w:t>
      </w:r>
      <w:r w:rsidR="00B0176B">
        <w:rPr>
          <w:rFonts w:cstheme="minorHAnsi"/>
          <w:b/>
          <w:bCs/>
        </w:rPr>
        <w:t xml:space="preserve"> </w:t>
      </w:r>
      <w:r w:rsidR="00A23846">
        <w:rPr>
          <w:rFonts w:cstheme="minorHAnsi"/>
          <w:b/>
          <w:bCs/>
        </w:rPr>
        <w:t>|</w:t>
      </w:r>
      <w:r w:rsidR="00B0176B">
        <w:rPr>
          <w:rFonts w:cstheme="minorHAnsi"/>
          <w:b/>
          <w:bCs/>
        </w:rPr>
        <w:t xml:space="preserve"> </w:t>
      </w:r>
      <w:r w:rsidRPr="00F80C1F">
        <w:rPr>
          <w:rFonts w:cstheme="minorHAnsi"/>
          <w:b/>
          <w:bCs/>
        </w:rPr>
        <w:t>Full Time</w:t>
      </w:r>
      <w:r w:rsidR="00A23846">
        <w:rPr>
          <w:rFonts w:cstheme="minorHAnsi"/>
          <w:b/>
          <w:bCs/>
        </w:rPr>
        <w:t xml:space="preserve"> </w:t>
      </w:r>
      <w:r w:rsidR="00B0176B">
        <w:rPr>
          <w:rFonts w:cstheme="minorHAnsi"/>
          <w:b/>
          <w:bCs/>
        </w:rPr>
        <w:t xml:space="preserve">| </w:t>
      </w:r>
      <w:r w:rsidRPr="00F80C1F">
        <w:rPr>
          <w:rFonts w:cstheme="minorHAnsi"/>
          <w:b/>
          <w:bCs/>
        </w:rPr>
        <w:t>£23,000 per annum</w:t>
      </w:r>
    </w:p>
    <w:p w14:paraId="0431601F" w14:textId="77777777" w:rsidR="00F80C1F" w:rsidRDefault="00F80C1F" w:rsidP="00B0176B">
      <w:pPr>
        <w:rPr>
          <w:rFonts w:cstheme="minorHAnsi"/>
        </w:rPr>
      </w:pPr>
      <w:r w:rsidRPr="00F80C1F">
        <w:rPr>
          <w:rFonts w:cstheme="minorHAnsi"/>
        </w:rPr>
        <w:t xml:space="preserve">Established in 1981, CAYSH is both a charity and not for profit organisation, </w:t>
      </w:r>
      <w:r>
        <w:rPr>
          <w:rFonts w:cstheme="minorHAnsi"/>
        </w:rPr>
        <w:t>that</w:t>
      </w:r>
      <w:r w:rsidRPr="00F80C1F">
        <w:rPr>
          <w:rFonts w:cstheme="minorHAnsi"/>
        </w:rPr>
        <w:t xml:space="preserve"> specialise in helping to reduce </w:t>
      </w:r>
      <w:r>
        <w:rPr>
          <w:rFonts w:cstheme="minorHAnsi"/>
        </w:rPr>
        <w:t xml:space="preserve">the </w:t>
      </w:r>
      <w:r w:rsidRPr="00F80C1F">
        <w:rPr>
          <w:rFonts w:cstheme="minorHAnsi"/>
        </w:rPr>
        <w:t xml:space="preserve">homelessness of young people and vulnerable adults. </w:t>
      </w:r>
    </w:p>
    <w:p w14:paraId="0B74210F" w14:textId="65298071" w:rsidR="00F80C1F" w:rsidRDefault="00F80C1F" w:rsidP="00B0176B">
      <w:pPr>
        <w:rPr>
          <w:rFonts w:cstheme="minorHAnsi"/>
        </w:rPr>
      </w:pPr>
      <w:r w:rsidRPr="00F80C1F">
        <w:rPr>
          <w:rFonts w:cstheme="minorHAnsi"/>
        </w:rPr>
        <w:t>Our mission is to enable young people to have a safe place to call home and to access opportunities to have the best chance in life. Based in South London we are now seeking to expand our model of care and support, across London and further afield, in South of England.</w:t>
      </w:r>
    </w:p>
    <w:p w14:paraId="0D7E1F0A" w14:textId="06EA499D" w:rsidR="00F80C1F" w:rsidRDefault="00F80C1F" w:rsidP="00B0176B">
      <w:pPr>
        <w:rPr>
          <w:rFonts w:cstheme="minorHAnsi"/>
        </w:rPr>
      </w:pPr>
      <w:r>
        <w:rPr>
          <w:rFonts w:cstheme="minorHAnsi"/>
        </w:rPr>
        <w:t xml:space="preserve">In this role, you will </w:t>
      </w:r>
      <w:r w:rsidRPr="00F80C1F">
        <w:rPr>
          <w:rFonts w:cstheme="minorHAnsi"/>
        </w:rPr>
        <w:t xml:space="preserve">inspire and guide young people to improve their life skills, </w:t>
      </w:r>
      <w:r>
        <w:rPr>
          <w:rFonts w:cstheme="minorHAnsi"/>
        </w:rPr>
        <w:t>self-management</w:t>
      </w:r>
      <w:r w:rsidRPr="00F80C1F">
        <w:rPr>
          <w:rFonts w:cstheme="minorHAnsi"/>
        </w:rPr>
        <w:t xml:space="preserve"> and </w:t>
      </w:r>
      <w:r>
        <w:rPr>
          <w:rFonts w:cstheme="minorHAnsi"/>
        </w:rPr>
        <w:t>self-confidence</w:t>
      </w:r>
      <w:r w:rsidRPr="00F80C1F">
        <w:rPr>
          <w:rFonts w:cstheme="minorHAnsi"/>
        </w:rPr>
        <w:t xml:space="preserve">, whilst on their journey to independent living. </w:t>
      </w:r>
      <w:r>
        <w:rPr>
          <w:rFonts w:cstheme="minorHAnsi"/>
        </w:rPr>
        <w:t>You will</w:t>
      </w:r>
      <w:r w:rsidRPr="00F80C1F">
        <w:rPr>
          <w:rFonts w:cstheme="minorHAnsi"/>
        </w:rPr>
        <w:t xml:space="preserve"> develop trusted, professional relationships while helping young people to plan and achieve their goals.</w:t>
      </w:r>
    </w:p>
    <w:p w14:paraId="6338629D" w14:textId="24FD8DCD" w:rsidR="00F80C1F" w:rsidRDefault="00F80C1F" w:rsidP="00B0176B">
      <w:pPr>
        <w:rPr>
          <w:rFonts w:cstheme="minorHAnsi"/>
        </w:rPr>
      </w:pPr>
      <w:r w:rsidRPr="00F80C1F">
        <w:rPr>
          <w:rFonts w:cstheme="minorHAnsi"/>
        </w:rPr>
        <w:t>To be successful in the role</w:t>
      </w:r>
      <w:r>
        <w:rPr>
          <w:rFonts w:cstheme="minorHAnsi"/>
        </w:rPr>
        <w:t xml:space="preserve">, you </w:t>
      </w:r>
      <w:r w:rsidRPr="00F80C1F">
        <w:rPr>
          <w:rFonts w:cstheme="minorHAnsi"/>
        </w:rPr>
        <w:t xml:space="preserve">must demonstrate proven experience of supporting vulnerable people and developing and implementing </w:t>
      </w:r>
      <w:r>
        <w:rPr>
          <w:rFonts w:cstheme="minorHAnsi"/>
        </w:rPr>
        <w:t>high-quality</w:t>
      </w:r>
      <w:r w:rsidRPr="00F80C1F">
        <w:rPr>
          <w:rFonts w:cstheme="minorHAnsi"/>
        </w:rPr>
        <w:t>, person-centred support plans.</w:t>
      </w:r>
    </w:p>
    <w:p w14:paraId="1476D5CB" w14:textId="51CBEACB" w:rsidR="001E79EE" w:rsidRDefault="001E79EE" w:rsidP="00B0176B">
      <w:pPr>
        <w:rPr>
          <w:rFonts w:cstheme="minorHAnsi"/>
        </w:rPr>
      </w:pPr>
      <w:r>
        <w:rPr>
          <w:rFonts w:cstheme="minorHAnsi"/>
        </w:rPr>
        <w:t xml:space="preserve">The successful candidate will earn a fantastic salary of £23,000 per year. </w:t>
      </w:r>
    </w:p>
    <w:p w14:paraId="209F6EDE" w14:textId="31F23BEC" w:rsidR="00A23846" w:rsidRDefault="00A23846" w:rsidP="00B0176B">
      <w:pPr>
        <w:rPr>
          <w:rFonts w:cstheme="minorHAnsi"/>
          <w:b/>
          <w:bCs/>
        </w:rPr>
      </w:pPr>
      <w:r w:rsidRPr="00FF3781">
        <w:rPr>
          <w:rFonts w:cstheme="minorHAnsi"/>
          <w:b/>
          <w:bCs/>
        </w:rPr>
        <w:t xml:space="preserve">What can </w:t>
      </w:r>
      <w:r w:rsidR="00F80C1F" w:rsidRPr="00F80C1F">
        <w:rPr>
          <w:rFonts w:cstheme="minorHAnsi"/>
          <w:b/>
          <w:bCs/>
        </w:rPr>
        <w:t xml:space="preserve">CAYSH </w:t>
      </w:r>
      <w:r>
        <w:rPr>
          <w:rFonts w:cstheme="minorHAnsi"/>
          <w:b/>
          <w:bCs/>
        </w:rPr>
        <w:t>give to you?</w:t>
      </w:r>
    </w:p>
    <w:p w14:paraId="13329DF6" w14:textId="35421050" w:rsidR="00F80C1F" w:rsidRPr="00F80C1F" w:rsidRDefault="00F80C1F" w:rsidP="00F80C1F">
      <w:pPr>
        <w:pStyle w:val="ListParagraph"/>
        <w:numPr>
          <w:ilvl w:val="0"/>
          <w:numId w:val="4"/>
        </w:numPr>
        <w:rPr>
          <w:rFonts w:cstheme="minorHAnsi"/>
        </w:rPr>
      </w:pPr>
      <w:r w:rsidRPr="00F80C1F">
        <w:rPr>
          <w:rFonts w:cstheme="minorHAnsi"/>
        </w:rPr>
        <w:t>A range of non-pay benefits, including professional development and training.</w:t>
      </w:r>
    </w:p>
    <w:p w14:paraId="17E2A828" w14:textId="79BB109E" w:rsidR="00F80C1F" w:rsidRPr="00F80C1F" w:rsidRDefault="00F80C1F" w:rsidP="00F80C1F">
      <w:pPr>
        <w:pStyle w:val="ListParagraph"/>
        <w:numPr>
          <w:ilvl w:val="0"/>
          <w:numId w:val="4"/>
        </w:numPr>
        <w:rPr>
          <w:rFonts w:cstheme="minorHAnsi"/>
        </w:rPr>
      </w:pPr>
      <w:r w:rsidRPr="00F80C1F">
        <w:rPr>
          <w:rFonts w:cstheme="minorHAnsi"/>
        </w:rPr>
        <w:t xml:space="preserve">Access to a pension scheme, with enhanced </w:t>
      </w:r>
      <w:r>
        <w:rPr>
          <w:rFonts w:cstheme="minorHAnsi"/>
        </w:rPr>
        <w:t>employer</w:t>
      </w:r>
      <w:r w:rsidRPr="00F80C1F">
        <w:rPr>
          <w:rFonts w:cstheme="minorHAnsi"/>
        </w:rPr>
        <w:t xml:space="preserve"> contribution </w:t>
      </w:r>
    </w:p>
    <w:p w14:paraId="6D59CC70" w14:textId="77777777" w:rsidR="00F80C1F" w:rsidRPr="00F80C1F" w:rsidRDefault="00F80C1F" w:rsidP="00F80C1F">
      <w:pPr>
        <w:pStyle w:val="ListParagraph"/>
        <w:numPr>
          <w:ilvl w:val="0"/>
          <w:numId w:val="4"/>
        </w:numPr>
        <w:rPr>
          <w:rFonts w:cstheme="minorHAnsi"/>
        </w:rPr>
      </w:pPr>
      <w:r w:rsidRPr="00F80C1F">
        <w:rPr>
          <w:rFonts w:cstheme="minorHAnsi"/>
        </w:rPr>
        <w:t xml:space="preserve">Access to an Employee Assistance Programme which offers access to a range of personal and employment support </w:t>
      </w:r>
      <w:proofErr w:type="gramStart"/>
      <w:r w:rsidRPr="00F80C1F">
        <w:rPr>
          <w:rFonts w:cstheme="minorHAnsi"/>
        </w:rPr>
        <w:t>service</w:t>
      </w:r>
      <w:proofErr w:type="gramEnd"/>
    </w:p>
    <w:p w14:paraId="2904D096" w14:textId="77777777" w:rsidR="00F80C1F" w:rsidRPr="00F80C1F" w:rsidRDefault="00F80C1F" w:rsidP="00F80C1F">
      <w:pPr>
        <w:pStyle w:val="ListParagraph"/>
        <w:numPr>
          <w:ilvl w:val="0"/>
          <w:numId w:val="4"/>
        </w:numPr>
        <w:rPr>
          <w:rFonts w:cstheme="minorHAnsi"/>
        </w:rPr>
      </w:pPr>
      <w:r w:rsidRPr="00F80C1F">
        <w:rPr>
          <w:rFonts w:cstheme="minorHAnsi"/>
        </w:rPr>
        <w:t>An Occupational Health and Wellbeing support service</w:t>
      </w:r>
    </w:p>
    <w:p w14:paraId="11087F95" w14:textId="63E6FA54" w:rsidR="00F80C1F" w:rsidRPr="00F80C1F" w:rsidRDefault="00F80C1F" w:rsidP="00F80C1F">
      <w:pPr>
        <w:pStyle w:val="ListParagraph"/>
        <w:numPr>
          <w:ilvl w:val="0"/>
          <w:numId w:val="4"/>
        </w:numPr>
        <w:rPr>
          <w:rFonts w:cstheme="minorHAnsi"/>
        </w:rPr>
      </w:pPr>
      <w:r w:rsidRPr="00F80C1F">
        <w:rPr>
          <w:rFonts w:cstheme="minorHAnsi"/>
        </w:rPr>
        <w:t xml:space="preserve">Flexible working patterns, including compressed </w:t>
      </w:r>
      <w:proofErr w:type="gramStart"/>
      <w:r w:rsidRPr="00F80C1F">
        <w:rPr>
          <w:rFonts w:cstheme="minorHAnsi"/>
        </w:rPr>
        <w:t>hours</w:t>
      </w:r>
      <w:proofErr w:type="gramEnd"/>
    </w:p>
    <w:p w14:paraId="1F6CF2BC" w14:textId="44BFE5AE" w:rsidR="00A23846" w:rsidRDefault="00A23846" w:rsidP="00A23846">
      <w:pPr>
        <w:spacing w:before="150" w:after="150" w:line="240" w:lineRule="auto"/>
        <w:ind w:right="150"/>
        <w:rPr>
          <w:b/>
        </w:rPr>
      </w:pPr>
      <w:r w:rsidRPr="00FF3781">
        <w:rPr>
          <w:b/>
        </w:rPr>
        <w:t>A</w:t>
      </w:r>
      <w:r>
        <w:rPr>
          <w:b/>
        </w:rPr>
        <w:t>re you</w:t>
      </w:r>
      <w:r w:rsidRPr="00FF3781">
        <w:rPr>
          <w:b/>
        </w:rPr>
        <w:t xml:space="preserve"> the right person </w:t>
      </w:r>
      <w:r>
        <w:rPr>
          <w:b/>
        </w:rPr>
        <w:t>for us</w:t>
      </w:r>
      <w:r w:rsidRPr="00FF3781">
        <w:rPr>
          <w:b/>
        </w:rPr>
        <w:t>?</w:t>
      </w:r>
    </w:p>
    <w:p w14:paraId="2D19AC27" w14:textId="2B716B5D" w:rsidR="00F80C1F" w:rsidRPr="00F80C1F" w:rsidRDefault="00F80C1F" w:rsidP="00F80C1F">
      <w:pPr>
        <w:pStyle w:val="ListParagraph"/>
        <w:numPr>
          <w:ilvl w:val="0"/>
          <w:numId w:val="5"/>
        </w:numPr>
        <w:rPr>
          <w:bCs/>
        </w:rPr>
      </w:pPr>
      <w:r w:rsidRPr="00F80C1F">
        <w:rPr>
          <w:bCs/>
        </w:rPr>
        <w:t xml:space="preserve">Experience working with different agencies and understanding of support </w:t>
      </w:r>
      <w:proofErr w:type="gramStart"/>
      <w:r w:rsidRPr="00F80C1F">
        <w:rPr>
          <w:bCs/>
        </w:rPr>
        <w:t>plans</w:t>
      </w:r>
      <w:proofErr w:type="gramEnd"/>
    </w:p>
    <w:p w14:paraId="1188CE1A" w14:textId="2C6257C3" w:rsidR="00F80C1F" w:rsidRPr="00F80C1F" w:rsidRDefault="00F80C1F" w:rsidP="00F80C1F">
      <w:pPr>
        <w:pStyle w:val="ListParagraph"/>
        <w:numPr>
          <w:ilvl w:val="0"/>
          <w:numId w:val="5"/>
        </w:numPr>
        <w:rPr>
          <w:bCs/>
        </w:rPr>
      </w:pPr>
      <w:r w:rsidRPr="00F80C1F">
        <w:rPr>
          <w:bCs/>
        </w:rPr>
        <w:t xml:space="preserve">Proven background in motivating and inspiring others to reach their goals in </w:t>
      </w:r>
      <w:proofErr w:type="gramStart"/>
      <w:r w:rsidRPr="00F80C1F">
        <w:rPr>
          <w:bCs/>
        </w:rPr>
        <w:t>life</w:t>
      </w:r>
      <w:proofErr w:type="gramEnd"/>
    </w:p>
    <w:p w14:paraId="1475BEEC" w14:textId="16D3C110" w:rsidR="00F80C1F" w:rsidRPr="00F80C1F" w:rsidRDefault="00F80C1F" w:rsidP="00F80C1F">
      <w:pPr>
        <w:pStyle w:val="ListParagraph"/>
        <w:numPr>
          <w:ilvl w:val="0"/>
          <w:numId w:val="5"/>
        </w:numPr>
        <w:rPr>
          <w:bCs/>
        </w:rPr>
      </w:pPr>
      <w:r w:rsidRPr="00F80C1F">
        <w:rPr>
          <w:bCs/>
        </w:rPr>
        <w:t>Knowledge of building empathy &amp; trust, whilst maintaining professional boundaries and codes of conduct</w:t>
      </w:r>
    </w:p>
    <w:p w14:paraId="402A2244" w14:textId="0BD2B1D8" w:rsidR="00F80C1F" w:rsidRPr="00F80C1F" w:rsidRDefault="00F80C1F" w:rsidP="00F80C1F">
      <w:pPr>
        <w:pStyle w:val="ListParagraph"/>
        <w:numPr>
          <w:ilvl w:val="0"/>
          <w:numId w:val="5"/>
        </w:numPr>
        <w:rPr>
          <w:bCs/>
        </w:rPr>
      </w:pPr>
      <w:r w:rsidRPr="00F80C1F">
        <w:rPr>
          <w:bCs/>
        </w:rPr>
        <w:t xml:space="preserve">Knowledge and experience of child protection and the safeguarding of children and adults and associated good </w:t>
      </w:r>
      <w:proofErr w:type="gramStart"/>
      <w:r w:rsidRPr="00F80C1F">
        <w:rPr>
          <w:bCs/>
        </w:rPr>
        <w:t>practice</w:t>
      </w:r>
      <w:proofErr w:type="gramEnd"/>
    </w:p>
    <w:p w14:paraId="5B81CA96" w14:textId="1EA1D9C7" w:rsidR="00F80C1F" w:rsidRPr="00F80C1F" w:rsidRDefault="00F80C1F" w:rsidP="00F80C1F">
      <w:pPr>
        <w:pStyle w:val="ListParagraph"/>
        <w:numPr>
          <w:ilvl w:val="0"/>
          <w:numId w:val="5"/>
        </w:numPr>
        <w:rPr>
          <w:bCs/>
        </w:rPr>
      </w:pPr>
      <w:r w:rsidRPr="00F80C1F">
        <w:rPr>
          <w:bCs/>
        </w:rPr>
        <w:t xml:space="preserve">A good understanding of the needs and challenges faced by young and homeless </w:t>
      </w:r>
      <w:proofErr w:type="gramStart"/>
      <w:r w:rsidRPr="00F80C1F">
        <w:rPr>
          <w:bCs/>
        </w:rPr>
        <w:t>people</w:t>
      </w:r>
      <w:proofErr w:type="gramEnd"/>
    </w:p>
    <w:p w14:paraId="1D45CE50" w14:textId="3A3F04A4" w:rsidR="00F80C1F" w:rsidRPr="00F80C1F" w:rsidRDefault="00F80C1F" w:rsidP="00F80C1F">
      <w:pPr>
        <w:pStyle w:val="ListParagraph"/>
        <w:numPr>
          <w:ilvl w:val="0"/>
          <w:numId w:val="5"/>
        </w:numPr>
        <w:rPr>
          <w:bCs/>
        </w:rPr>
      </w:pPr>
      <w:r w:rsidRPr="00F80C1F">
        <w:rPr>
          <w:bCs/>
        </w:rPr>
        <w:t xml:space="preserve">Excellent communication skills both written and </w:t>
      </w:r>
      <w:proofErr w:type="gramStart"/>
      <w:r w:rsidRPr="00F80C1F">
        <w:rPr>
          <w:bCs/>
        </w:rPr>
        <w:t>verbal</w:t>
      </w:r>
      <w:proofErr w:type="gramEnd"/>
    </w:p>
    <w:p w14:paraId="104CCEC9" w14:textId="354885BA" w:rsidR="00F80C1F" w:rsidRPr="00F80C1F" w:rsidRDefault="00F80C1F" w:rsidP="00F80C1F">
      <w:pPr>
        <w:pStyle w:val="ListParagraph"/>
        <w:numPr>
          <w:ilvl w:val="0"/>
          <w:numId w:val="5"/>
        </w:numPr>
        <w:rPr>
          <w:bCs/>
        </w:rPr>
      </w:pPr>
      <w:r w:rsidRPr="00F80C1F">
        <w:rPr>
          <w:bCs/>
        </w:rPr>
        <w:t xml:space="preserve">Ability to respond to </w:t>
      </w:r>
      <w:proofErr w:type="gramStart"/>
      <w:r w:rsidRPr="00F80C1F">
        <w:rPr>
          <w:bCs/>
        </w:rPr>
        <w:t>incidents</w:t>
      </w:r>
      <w:proofErr w:type="gramEnd"/>
    </w:p>
    <w:p w14:paraId="31A8DB58" w14:textId="4278A8B3" w:rsidR="00A23846" w:rsidRDefault="00A23846" w:rsidP="00A23846">
      <w:pPr>
        <w:spacing w:before="150" w:after="150" w:line="240" w:lineRule="auto"/>
        <w:ind w:right="150"/>
        <w:rPr>
          <w:b/>
        </w:rPr>
      </w:pPr>
      <w:r w:rsidRPr="00FF3781">
        <w:rPr>
          <w:b/>
        </w:rPr>
        <w:t>What will y</w:t>
      </w:r>
      <w:r>
        <w:rPr>
          <w:b/>
        </w:rPr>
        <w:t>our</w:t>
      </w:r>
      <w:r w:rsidRPr="00FF3781">
        <w:rPr>
          <w:b/>
        </w:rPr>
        <w:t xml:space="preserve"> role look like?</w:t>
      </w:r>
    </w:p>
    <w:p w14:paraId="674CB3A8" w14:textId="0CAFF6C7" w:rsidR="00F80C1F" w:rsidRPr="00F80C1F" w:rsidRDefault="00F80C1F" w:rsidP="00F80C1F">
      <w:pPr>
        <w:pStyle w:val="ListParagraph"/>
        <w:numPr>
          <w:ilvl w:val="0"/>
          <w:numId w:val="6"/>
        </w:numPr>
        <w:spacing w:before="150" w:after="150" w:line="240" w:lineRule="auto"/>
        <w:ind w:right="150"/>
        <w:rPr>
          <w:bCs/>
        </w:rPr>
      </w:pPr>
      <w:r w:rsidRPr="00F80C1F">
        <w:rPr>
          <w:bCs/>
        </w:rPr>
        <w:t xml:space="preserve">To ensure the young person is informed of what ‘Supported living’ entails including information on rent, service charges, housing benefit, move on, stay period, house </w:t>
      </w:r>
      <w:proofErr w:type="gramStart"/>
      <w:r w:rsidRPr="00F80C1F">
        <w:rPr>
          <w:bCs/>
        </w:rPr>
        <w:t>rules</w:t>
      </w:r>
      <w:proofErr w:type="gramEnd"/>
    </w:p>
    <w:p w14:paraId="049520E8" w14:textId="17E37944" w:rsidR="00F80C1F" w:rsidRPr="00F80C1F" w:rsidRDefault="00F80C1F" w:rsidP="00F80C1F">
      <w:pPr>
        <w:pStyle w:val="ListParagraph"/>
        <w:numPr>
          <w:ilvl w:val="0"/>
          <w:numId w:val="6"/>
        </w:numPr>
        <w:spacing w:before="150" w:after="150" w:line="240" w:lineRule="auto"/>
        <w:ind w:right="150"/>
        <w:rPr>
          <w:bCs/>
        </w:rPr>
      </w:pPr>
      <w:r w:rsidRPr="00F80C1F">
        <w:rPr>
          <w:bCs/>
        </w:rPr>
        <w:t>To ensure child protection and safeguarding policies and procedures are adhered to and concerns are reported as required under the policy, legislation and relevant Local Authority Procedures</w:t>
      </w:r>
    </w:p>
    <w:p w14:paraId="681C14D5" w14:textId="1D8524DA" w:rsidR="00F80C1F" w:rsidRPr="00F80C1F" w:rsidRDefault="00F80C1F" w:rsidP="00F80C1F">
      <w:pPr>
        <w:pStyle w:val="ListParagraph"/>
        <w:numPr>
          <w:ilvl w:val="0"/>
          <w:numId w:val="6"/>
        </w:numPr>
        <w:spacing w:before="150" w:after="150" w:line="240" w:lineRule="auto"/>
        <w:ind w:right="150"/>
        <w:rPr>
          <w:bCs/>
        </w:rPr>
      </w:pPr>
      <w:r w:rsidRPr="00F80C1F">
        <w:rPr>
          <w:bCs/>
        </w:rPr>
        <w:t xml:space="preserve">To advise the young person on how to maintain their tenancy/ license agreement and consequences should they breach </w:t>
      </w:r>
      <w:proofErr w:type="gramStart"/>
      <w:r w:rsidRPr="00F80C1F">
        <w:rPr>
          <w:bCs/>
        </w:rPr>
        <w:t>it</w:t>
      </w:r>
      <w:proofErr w:type="gramEnd"/>
    </w:p>
    <w:p w14:paraId="18582432" w14:textId="57E8EAD0" w:rsidR="00F80C1F" w:rsidRPr="00F80C1F" w:rsidRDefault="00F80C1F" w:rsidP="00F80C1F">
      <w:pPr>
        <w:pStyle w:val="ListParagraph"/>
        <w:numPr>
          <w:ilvl w:val="0"/>
          <w:numId w:val="6"/>
        </w:numPr>
        <w:spacing w:before="150" w:after="150" w:line="240" w:lineRule="auto"/>
        <w:ind w:right="150"/>
        <w:rPr>
          <w:bCs/>
        </w:rPr>
      </w:pPr>
      <w:r w:rsidRPr="00F80C1F">
        <w:rPr>
          <w:bCs/>
        </w:rPr>
        <w:t>To actively ensure the security of the building through visual inspection, regular Health and Safety checks and the reviewing of the CCTV system when appropriate</w:t>
      </w:r>
    </w:p>
    <w:p w14:paraId="08714C76" w14:textId="535AA7EC" w:rsidR="00F80C1F" w:rsidRPr="00F80C1F" w:rsidRDefault="00F80C1F" w:rsidP="00F80C1F">
      <w:pPr>
        <w:pStyle w:val="ListParagraph"/>
        <w:numPr>
          <w:ilvl w:val="0"/>
          <w:numId w:val="6"/>
        </w:numPr>
        <w:spacing w:before="150" w:after="150" w:line="240" w:lineRule="auto"/>
        <w:ind w:right="150"/>
        <w:rPr>
          <w:bCs/>
        </w:rPr>
      </w:pPr>
      <w:r w:rsidRPr="00F80C1F">
        <w:rPr>
          <w:bCs/>
        </w:rPr>
        <w:t>To support the service user in the process of applying for Housing Benefit and any other relevant benefits and tenancy agreement</w:t>
      </w:r>
    </w:p>
    <w:p w14:paraId="7D8F0A7A" w14:textId="11B4778A" w:rsidR="00F80C1F" w:rsidRPr="00F80C1F" w:rsidRDefault="00F80C1F" w:rsidP="00F80C1F">
      <w:pPr>
        <w:pStyle w:val="ListParagraph"/>
        <w:numPr>
          <w:ilvl w:val="0"/>
          <w:numId w:val="6"/>
        </w:numPr>
        <w:spacing w:before="150" w:after="150" w:line="240" w:lineRule="auto"/>
        <w:ind w:right="150"/>
        <w:rPr>
          <w:bCs/>
        </w:rPr>
      </w:pPr>
      <w:r w:rsidRPr="00F80C1F">
        <w:rPr>
          <w:bCs/>
        </w:rPr>
        <w:lastRenderedPageBreak/>
        <w:t xml:space="preserve">To check the Rent accounts on a weekly basis and provide support or advice to young people to avoid accumulation of rent </w:t>
      </w:r>
      <w:proofErr w:type="gramStart"/>
      <w:r w:rsidRPr="00F80C1F">
        <w:rPr>
          <w:bCs/>
        </w:rPr>
        <w:t>arrears</w:t>
      </w:r>
      <w:proofErr w:type="gramEnd"/>
    </w:p>
    <w:p w14:paraId="7391F2B0" w14:textId="47974810" w:rsidR="00F80C1F" w:rsidRPr="00F80C1F" w:rsidRDefault="00F80C1F" w:rsidP="00F80C1F">
      <w:pPr>
        <w:pStyle w:val="ListParagraph"/>
        <w:numPr>
          <w:ilvl w:val="0"/>
          <w:numId w:val="6"/>
        </w:numPr>
        <w:spacing w:before="150" w:after="150" w:line="240" w:lineRule="auto"/>
        <w:ind w:right="150"/>
        <w:rPr>
          <w:bCs/>
        </w:rPr>
      </w:pPr>
      <w:r w:rsidRPr="00F80C1F">
        <w:rPr>
          <w:bCs/>
        </w:rPr>
        <w:t>To maintain a high standard of record keeping and administrative systems in an accurate and up-to-date manner in line with policy</w:t>
      </w:r>
    </w:p>
    <w:p w14:paraId="41183A41" w14:textId="1452CD36" w:rsidR="00F80C1F" w:rsidRPr="00F80C1F" w:rsidRDefault="00F80C1F" w:rsidP="00F80C1F">
      <w:pPr>
        <w:pStyle w:val="ListParagraph"/>
        <w:numPr>
          <w:ilvl w:val="0"/>
          <w:numId w:val="6"/>
        </w:numPr>
        <w:spacing w:before="150" w:after="150" w:line="240" w:lineRule="auto"/>
        <w:ind w:right="150"/>
        <w:rPr>
          <w:bCs/>
        </w:rPr>
      </w:pPr>
      <w:r w:rsidRPr="00F80C1F">
        <w:rPr>
          <w:bCs/>
        </w:rPr>
        <w:t>To attend staff, team and other meetings and training as required</w:t>
      </w:r>
    </w:p>
    <w:p w14:paraId="0B1E22D8" w14:textId="13328631" w:rsidR="00F80C1F" w:rsidRPr="00F80C1F" w:rsidRDefault="00F80C1F" w:rsidP="00F80C1F">
      <w:pPr>
        <w:pStyle w:val="ListParagraph"/>
        <w:numPr>
          <w:ilvl w:val="0"/>
          <w:numId w:val="6"/>
        </w:numPr>
        <w:spacing w:before="150" w:after="150" w:line="240" w:lineRule="auto"/>
        <w:ind w:right="150"/>
        <w:rPr>
          <w:bCs/>
        </w:rPr>
      </w:pPr>
      <w:r w:rsidRPr="00F80C1F">
        <w:rPr>
          <w:bCs/>
        </w:rPr>
        <w:t>To carry out any other duties appropriate to the level and nature of the post</w:t>
      </w:r>
    </w:p>
    <w:p w14:paraId="0AF9946B" w14:textId="37364831" w:rsidR="00F80C1F" w:rsidRPr="00F80C1F" w:rsidRDefault="00F80C1F" w:rsidP="00A23846">
      <w:pPr>
        <w:spacing w:before="150" w:after="150" w:line="240" w:lineRule="auto"/>
        <w:ind w:right="150"/>
        <w:rPr>
          <w:b/>
          <w:i/>
          <w:iCs/>
        </w:rPr>
      </w:pPr>
      <w:r w:rsidRPr="00F80C1F">
        <w:rPr>
          <w:b/>
          <w:i/>
          <w:iCs/>
        </w:rPr>
        <w:t>**Successful applicants will undergo employment checks, including an enhanced DBS check**</w:t>
      </w:r>
    </w:p>
    <w:p w14:paraId="35F39447" w14:textId="77777777" w:rsidR="00A23846" w:rsidRDefault="00A23846" w:rsidP="00A23846">
      <w:pPr>
        <w:spacing w:before="150" w:after="150" w:line="240" w:lineRule="auto"/>
        <w:ind w:right="150"/>
        <w:rPr>
          <w:b/>
        </w:rPr>
      </w:pPr>
    </w:p>
    <w:bookmarkEnd w:id="0"/>
    <w:p w14:paraId="3F91F0F2" w14:textId="38CDE24D" w:rsidR="00C95901" w:rsidRDefault="00A23846" w:rsidP="00A23846">
      <w:pPr>
        <w:jc w:val="center"/>
        <w:rPr>
          <w:b/>
          <w:bCs/>
          <w:iCs/>
          <w:u w:val="single"/>
        </w:rPr>
      </w:pPr>
      <w:r>
        <w:rPr>
          <w:b/>
          <w:bCs/>
          <w:iCs/>
          <w:u w:val="single"/>
        </w:rPr>
        <w:t xml:space="preserve">If you are ready to start your career at </w:t>
      </w:r>
      <w:r w:rsidR="00F80C1F" w:rsidRPr="00F80C1F">
        <w:rPr>
          <w:b/>
          <w:bCs/>
          <w:iCs/>
          <w:u w:val="single"/>
        </w:rPr>
        <w:t>CAYSH</w:t>
      </w:r>
      <w:r>
        <w:rPr>
          <w:b/>
          <w:bCs/>
          <w:iCs/>
          <w:u w:val="single"/>
        </w:rPr>
        <w:t>, then click APPLY now! We can’t wait to hear from you!</w:t>
      </w:r>
    </w:p>
    <w:p w14:paraId="2ADE63D1" w14:textId="30A81E58" w:rsidR="00A923C6" w:rsidRDefault="00A923C6" w:rsidP="00A23846">
      <w:pPr>
        <w:jc w:val="center"/>
        <w:rPr>
          <w:b/>
          <w:bCs/>
          <w:iCs/>
          <w:u w:val="single"/>
        </w:rPr>
      </w:pPr>
    </w:p>
    <w:p w14:paraId="3CA0F281" w14:textId="282F05C5" w:rsidR="00A923C6" w:rsidRPr="00070461" w:rsidRDefault="00070461" w:rsidP="00070461">
      <w:pPr>
        <w:rPr>
          <w:sz w:val="18"/>
          <w:szCs w:val="18"/>
        </w:rPr>
      </w:pPr>
      <w:r w:rsidRPr="00070461">
        <w:rPr>
          <w:sz w:val="18"/>
          <w:szCs w:val="18"/>
        </w:rPr>
        <w:t>Your data will be handled in line with GDPR.</w:t>
      </w:r>
    </w:p>
    <w:sectPr w:rsidR="00A923C6" w:rsidRPr="00070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33786" w14:textId="77777777" w:rsidR="0039710D" w:rsidRDefault="0039710D">
      <w:pPr>
        <w:spacing w:after="0" w:line="240" w:lineRule="auto"/>
      </w:pPr>
      <w:r>
        <w:separator/>
      </w:r>
    </w:p>
  </w:endnote>
  <w:endnote w:type="continuationSeparator" w:id="0">
    <w:p w14:paraId="2F5A120D" w14:textId="77777777" w:rsidR="0039710D" w:rsidRDefault="0039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2AE4" w14:textId="77777777" w:rsidR="007F7505" w:rsidRDefault="007F7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6CE6" w14:textId="77777777" w:rsidR="007F7505" w:rsidRDefault="007F7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7C57" w14:textId="77777777" w:rsidR="007F7505" w:rsidRDefault="007F7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ABDD2" w14:textId="77777777" w:rsidR="0039710D" w:rsidRDefault="0039710D">
      <w:pPr>
        <w:spacing w:after="0" w:line="240" w:lineRule="auto"/>
      </w:pPr>
      <w:r>
        <w:separator/>
      </w:r>
    </w:p>
  </w:footnote>
  <w:footnote w:type="continuationSeparator" w:id="0">
    <w:p w14:paraId="6F019677" w14:textId="77777777" w:rsidR="0039710D" w:rsidRDefault="00397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22DC" w14:textId="77777777" w:rsidR="007F7505" w:rsidRDefault="007F7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53FB" w14:textId="2C0F01F4" w:rsidR="00C95901" w:rsidRDefault="00C959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006EA" w14:textId="77777777" w:rsidR="007F7505" w:rsidRDefault="007F7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13604"/>
    <w:multiLevelType w:val="hybridMultilevel"/>
    <w:tmpl w:val="CE3A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95958"/>
    <w:multiLevelType w:val="hybridMultilevel"/>
    <w:tmpl w:val="B1B6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F95CC0"/>
    <w:multiLevelType w:val="hybridMultilevel"/>
    <w:tmpl w:val="E6E0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01E7B"/>
    <w:multiLevelType w:val="hybridMultilevel"/>
    <w:tmpl w:val="F9C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84B78"/>
    <w:multiLevelType w:val="hybridMultilevel"/>
    <w:tmpl w:val="FB40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381285"/>
    <w:multiLevelType w:val="hybridMultilevel"/>
    <w:tmpl w:val="375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3231965">
    <w:abstractNumId w:val="4"/>
  </w:num>
  <w:num w:numId="2" w16cid:durableId="1461848170">
    <w:abstractNumId w:val="5"/>
  </w:num>
  <w:num w:numId="3" w16cid:durableId="757096160">
    <w:abstractNumId w:val="0"/>
  </w:num>
  <w:num w:numId="4" w16cid:durableId="1971158932">
    <w:abstractNumId w:val="3"/>
  </w:num>
  <w:num w:numId="5" w16cid:durableId="1837761886">
    <w:abstractNumId w:val="2"/>
  </w:num>
  <w:num w:numId="6" w16cid:durableId="615602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846"/>
    <w:rsid w:val="00041F3B"/>
    <w:rsid w:val="00070461"/>
    <w:rsid w:val="001637B9"/>
    <w:rsid w:val="001D085C"/>
    <w:rsid w:val="001E79EE"/>
    <w:rsid w:val="001F0030"/>
    <w:rsid w:val="00211017"/>
    <w:rsid w:val="002B31B4"/>
    <w:rsid w:val="00303C01"/>
    <w:rsid w:val="0039710D"/>
    <w:rsid w:val="005413CA"/>
    <w:rsid w:val="006F363B"/>
    <w:rsid w:val="00705002"/>
    <w:rsid w:val="007051C4"/>
    <w:rsid w:val="00724BC8"/>
    <w:rsid w:val="007368DD"/>
    <w:rsid w:val="0073769F"/>
    <w:rsid w:val="007A1DF9"/>
    <w:rsid w:val="007F7505"/>
    <w:rsid w:val="008E0FB2"/>
    <w:rsid w:val="009E5F6F"/>
    <w:rsid w:val="00A23846"/>
    <w:rsid w:val="00A923C6"/>
    <w:rsid w:val="00B0176B"/>
    <w:rsid w:val="00B213D8"/>
    <w:rsid w:val="00B6724A"/>
    <w:rsid w:val="00C00B54"/>
    <w:rsid w:val="00C95901"/>
    <w:rsid w:val="00D136C1"/>
    <w:rsid w:val="00F54678"/>
    <w:rsid w:val="00F80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C028"/>
  <w15:chartTrackingRefBased/>
  <w15:docId w15:val="{920E55E3-6236-4A3F-8AA2-09819646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846"/>
  </w:style>
  <w:style w:type="paragraph" w:styleId="ListParagraph">
    <w:name w:val="List Paragraph"/>
    <w:basedOn w:val="Normal"/>
    <w:uiPriority w:val="34"/>
    <w:qFormat/>
    <w:rsid w:val="00B0176B"/>
    <w:pPr>
      <w:ind w:left="720"/>
      <w:contextualSpacing/>
    </w:pPr>
  </w:style>
  <w:style w:type="paragraph" w:styleId="Footer">
    <w:name w:val="footer"/>
    <w:basedOn w:val="Normal"/>
    <w:link w:val="FooterChar"/>
    <w:uiPriority w:val="99"/>
    <w:unhideWhenUsed/>
    <w:rsid w:val="007F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Bryan</dc:creator>
  <cp:keywords/>
  <dc:description/>
  <cp:lastModifiedBy>Calum Holden</cp:lastModifiedBy>
  <cp:revision>2</cp:revision>
  <dcterms:created xsi:type="dcterms:W3CDTF">2023-08-23T11:31:00Z</dcterms:created>
  <dcterms:modified xsi:type="dcterms:W3CDTF">2023-08-23T11:31:00Z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ad6c605a428e1bd5bc799dfa31bd7edfb66a0fa805986dd7314086741c467a9c</vt:lpwstr>
  </property>
</Properties>
</file>